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04189">
        <w:trPr>
          <w:trHeight w:hRule="exact" w:val="1889"/>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5543" w:type="dxa"/>
            <w:gridSpan w:val="4"/>
            <w:shd w:val="clear" w:color="000000" w:fill="FFFFFF"/>
            <w:tcMar>
              <w:left w:w="34" w:type="dxa"/>
              <w:right w:w="34" w:type="dxa"/>
            </w:tcMar>
          </w:tcPr>
          <w:p w:rsidR="00204189" w:rsidRDefault="003574A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204189">
        <w:trPr>
          <w:trHeight w:hRule="exact" w:val="585"/>
        </w:trPr>
        <w:tc>
          <w:tcPr>
            <w:tcW w:w="10221"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4189" w:rsidRDefault="003574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4189">
        <w:trPr>
          <w:trHeight w:hRule="exact" w:val="314"/>
        </w:trPr>
        <w:tc>
          <w:tcPr>
            <w:tcW w:w="10221"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04189">
        <w:trPr>
          <w:trHeight w:hRule="exact" w:val="267"/>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3842" w:type="dxa"/>
            <w:gridSpan w:val="2"/>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УТВЕРЖДАЮ</w:t>
            </w:r>
          </w:p>
        </w:tc>
      </w:tr>
      <w:tr w:rsidR="00204189">
        <w:trPr>
          <w:trHeight w:hRule="exact" w:val="972"/>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3842" w:type="dxa"/>
            <w:gridSpan w:val="2"/>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4189" w:rsidRDefault="00204189">
            <w:pPr>
              <w:spacing w:after="0" w:line="240" w:lineRule="auto"/>
              <w:jc w:val="center"/>
              <w:rPr>
                <w:sz w:val="24"/>
                <w:szCs w:val="24"/>
              </w:rPr>
            </w:pPr>
          </w:p>
          <w:p w:rsidR="00204189" w:rsidRDefault="003574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4189">
        <w:trPr>
          <w:trHeight w:hRule="exact" w:val="277"/>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3842" w:type="dxa"/>
            <w:gridSpan w:val="2"/>
            <w:shd w:val="clear" w:color="000000" w:fill="FFFFFF"/>
            <w:tcMar>
              <w:left w:w="34" w:type="dxa"/>
              <w:right w:w="34" w:type="dxa"/>
            </w:tcMar>
          </w:tcPr>
          <w:p w:rsidR="00204189" w:rsidRDefault="003574AE">
            <w:pPr>
              <w:spacing w:after="0" w:line="240" w:lineRule="auto"/>
              <w:jc w:val="right"/>
              <w:rPr>
                <w:sz w:val="24"/>
                <w:szCs w:val="24"/>
              </w:rPr>
            </w:pPr>
            <w:r>
              <w:rPr>
                <w:rFonts w:ascii="Times New Roman" w:hAnsi="Times New Roman" w:cs="Times New Roman"/>
                <w:color w:val="000000"/>
                <w:sz w:val="24"/>
                <w:szCs w:val="24"/>
              </w:rPr>
              <w:t>28.03.2022</w:t>
            </w:r>
          </w:p>
        </w:tc>
      </w:tr>
      <w:tr w:rsidR="00204189">
        <w:trPr>
          <w:trHeight w:hRule="exact" w:val="277"/>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993" w:type="dxa"/>
          </w:tcPr>
          <w:p w:rsidR="00204189" w:rsidRDefault="00204189"/>
        </w:tc>
        <w:tc>
          <w:tcPr>
            <w:tcW w:w="2836" w:type="dxa"/>
          </w:tcPr>
          <w:p w:rsidR="00204189" w:rsidRDefault="00204189"/>
        </w:tc>
      </w:tr>
      <w:tr w:rsidR="00204189">
        <w:trPr>
          <w:trHeight w:hRule="exact" w:val="416"/>
        </w:trPr>
        <w:tc>
          <w:tcPr>
            <w:tcW w:w="10221"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4189">
        <w:trPr>
          <w:trHeight w:hRule="exact" w:val="1496"/>
        </w:trPr>
        <w:tc>
          <w:tcPr>
            <w:tcW w:w="426" w:type="dxa"/>
          </w:tcPr>
          <w:p w:rsidR="00204189" w:rsidRDefault="00204189"/>
        </w:tc>
        <w:tc>
          <w:tcPr>
            <w:tcW w:w="710" w:type="dxa"/>
          </w:tcPr>
          <w:p w:rsidR="00204189" w:rsidRDefault="00204189"/>
        </w:tc>
        <w:tc>
          <w:tcPr>
            <w:tcW w:w="1419" w:type="dxa"/>
          </w:tcPr>
          <w:p w:rsidR="00204189" w:rsidRDefault="00204189"/>
        </w:tc>
        <w:tc>
          <w:tcPr>
            <w:tcW w:w="4834" w:type="dxa"/>
            <w:gridSpan w:val="5"/>
            <w:shd w:val="clear" w:color="000000" w:fill="FFFFFF"/>
            <w:tcMar>
              <w:left w:w="34" w:type="dxa"/>
              <w:right w:w="34" w:type="dxa"/>
            </w:tcMar>
          </w:tcPr>
          <w:p w:rsidR="00204189" w:rsidRDefault="003574AE">
            <w:pPr>
              <w:spacing w:after="0" w:line="240" w:lineRule="auto"/>
              <w:jc w:val="center"/>
              <w:rPr>
                <w:sz w:val="32"/>
                <w:szCs w:val="32"/>
              </w:rPr>
            </w:pPr>
            <w:r>
              <w:rPr>
                <w:rFonts w:ascii="Times New Roman" w:hAnsi="Times New Roman" w:cs="Times New Roman"/>
                <w:color w:val="000000"/>
                <w:sz w:val="32"/>
                <w:szCs w:val="32"/>
              </w:rPr>
              <w:t>История образования лиц с проблемами</w:t>
            </w:r>
          </w:p>
          <w:p w:rsidR="00204189" w:rsidRDefault="003574AE">
            <w:pPr>
              <w:spacing w:after="0" w:line="240" w:lineRule="auto"/>
              <w:jc w:val="center"/>
              <w:rPr>
                <w:sz w:val="32"/>
                <w:szCs w:val="32"/>
              </w:rPr>
            </w:pPr>
            <w:r>
              <w:rPr>
                <w:rFonts w:ascii="Times New Roman" w:hAnsi="Times New Roman" w:cs="Times New Roman"/>
                <w:color w:val="000000"/>
                <w:sz w:val="32"/>
                <w:szCs w:val="32"/>
              </w:rPr>
              <w:t>интеллектуального развития</w:t>
            </w:r>
          </w:p>
          <w:p w:rsidR="00204189" w:rsidRDefault="003574AE">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204189" w:rsidRDefault="00204189"/>
        </w:tc>
      </w:tr>
      <w:tr w:rsidR="00204189">
        <w:trPr>
          <w:trHeight w:hRule="exact" w:val="277"/>
        </w:trPr>
        <w:tc>
          <w:tcPr>
            <w:tcW w:w="10221"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4189">
        <w:trPr>
          <w:trHeight w:hRule="exact" w:val="1396"/>
        </w:trPr>
        <w:tc>
          <w:tcPr>
            <w:tcW w:w="426" w:type="dxa"/>
          </w:tcPr>
          <w:p w:rsidR="00204189" w:rsidRDefault="00204189"/>
        </w:tc>
        <w:tc>
          <w:tcPr>
            <w:tcW w:w="9795" w:type="dxa"/>
            <w:gridSpan w:val="8"/>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204189" w:rsidRDefault="003574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204189" w:rsidRDefault="003574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4189">
        <w:trPr>
          <w:trHeight w:hRule="exact" w:val="833"/>
        </w:trPr>
        <w:tc>
          <w:tcPr>
            <w:tcW w:w="10221"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04189">
        <w:trPr>
          <w:trHeight w:hRule="exact" w:val="277"/>
        </w:trPr>
        <w:tc>
          <w:tcPr>
            <w:tcW w:w="3984" w:type="dxa"/>
            <w:gridSpan w:val="4"/>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4189" w:rsidRDefault="00204189"/>
        </w:tc>
        <w:tc>
          <w:tcPr>
            <w:tcW w:w="426" w:type="dxa"/>
          </w:tcPr>
          <w:p w:rsidR="00204189" w:rsidRDefault="00204189"/>
        </w:tc>
        <w:tc>
          <w:tcPr>
            <w:tcW w:w="1277" w:type="dxa"/>
          </w:tcPr>
          <w:p w:rsidR="00204189" w:rsidRDefault="00204189"/>
        </w:tc>
        <w:tc>
          <w:tcPr>
            <w:tcW w:w="993" w:type="dxa"/>
          </w:tcPr>
          <w:p w:rsidR="00204189" w:rsidRDefault="00204189"/>
        </w:tc>
        <w:tc>
          <w:tcPr>
            <w:tcW w:w="2836" w:type="dxa"/>
          </w:tcPr>
          <w:p w:rsidR="00204189" w:rsidRDefault="00204189"/>
        </w:tc>
      </w:tr>
      <w:tr w:rsidR="00204189">
        <w:trPr>
          <w:trHeight w:hRule="exact" w:val="155"/>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993" w:type="dxa"/>
          </w:tcPr>
          <w:p w:rsidR="00204189" w:rsidRDefault="00204189"/>
        </w:tc>
        <w:tc>
          <w:tcPr>
            <w:tcW w:w="2836" w:type="dxa"/>
          </w:tcPr>
          <w:p w:rsidR="00204189" w:rsidRDefault="00204189"/>
        </w:tc>
      </w:tr>
      <w:tr w:rsidR="002041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418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0418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04189" w:rsidRDefault="002041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204189"/>
        </w:tc>
      </w:tr>
      <w:tr w:rsidR="002041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04189">
        <w:trPr>
          <w:trHeight w:hRule="exact" w:val="402"/>
        </w:trPr>
        <w:tc>
          <w:tcPr>
            <w:tcW w:w="5118" w:type="dxa"/>
            <w:gridSpan w:val="6"/>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04189">
        <w:trPr>
          <w:trHeight w:hRule="exact" w:val="307"/>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5118" w:type="dxa"/>
            <w:gridSpan w:val="3"/>
            <w:vMerge/>
            <w:shd w:val="clear" w:color="000000" w:fill="FFFFFF"/>
            <w:tcMar>
              <w:left w:w="34" w:type="dxa"/>
              <w:right w:w="34" w:type="dxa"/>
            </w:tcMar>
          </w:tcPr>
          <w:p w:rsidR="00204189" w:rsidRDefault="00204189"/>
        </w:tc>
      </w:tr>
      <w:tr w:rsidR="00204189">
        <w:trPr>
          <w:trHeight w:hRule="exact" w:val="1695"/>
        </w:trPr>
        <w:tc>
          <w:tcPr>
            <w:tcW w:w="426" w:type="dxa"/>
          </w:tcPr>
          <w:p w:rsidR="00204189" w:rsidRDefault="00204189"/>
        </w:tc>
        <w:tc>
          <w:tcPr>
            <w:tcW w:w="710" w:type="dxa"/>
          </w:tcPr>
          <w:p w:rsidR="00204189" w:rsidRDefault="00204189"/>
        </w:tc>
        <w:tc>
          <w:tcPr>
            <w:tcW w:w="1419" w:type="dxa"/>
          </w:tcPr>
          <w:p w:rsidR="00204189" w:rsidRDefault="00204189"/>
        </w:tc>
        <w:tc>
          <w:tcPr>
            <w:tcW w:w="1419" w:type="dxa"/>
          </w:tcPr>
          <w:p w:rsidR="00204189" w:rsidRDefault="00204189"/>
        </w:tc>
        <w:tc>
          <w:tcPr>
            <w:tcW w:w="710" w:type="dxa"/>
          </w:tcPr>
          <w:p w:rsidR="00204189" w:rsidRDefault="00204189"/>
        </w:tc>
        <w:tc>
          <w:tcPr>
            <w:tcW w:w="426" w:type="dxa"/>
          </w:tcPr>
          <w:p w:rsidR="00204189" w:rsidRDefault="00204189"/>
        </w:tc>
        <w:tc>
          <w:tcPr>
            <w:tcW w:w="1277" w:type="dxa"/>
          </w:tcPr>
          <w:p w:rsidR="00204189" w:rsidRDefault="00204189"/>
        </w:tc>
        <w:tc>
          <w:tcPr>
            <w:tcW w:w="993" w:type="dxa"/>
          </w:tcPr>
          <w:p w:rsidR="00204189" w:rsidRDefault="00204189"/>
        </w:tc>
        <w:tc>
          <w:tcPr>
            <w:tcW w:w="2836" w:type="dxa"/>
          </w:tcPr>
          <w:p w:rsidR="00204189" w:rsidRDefault="00204189"/>
        </w:tc>
      </w:tr>
      <w:tr w:rsidR="00204189">
        <w:trPr>
          <w:trHeight w:hRule="exact" w:val="277"/>
        </w:trPr>
        <w:tc>
          <w:tcPr>
            <w:tcW w:w="10079"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4189">
        <w:trPr>
          <w:trHeight w:hRule="exact" w:val="1805"/>
        </w:trPr>
        <w:tc>
          <w:tcPr>
            <w:tcW w:w="10079" w:type="dxa"/>
            <w:gridSpan w:val="9"/>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4189" w:rsidRDefault="00204189">
            <w:pPr>
              <w:spacing w:after="0" w:line="240" w:lineRule="auto"/>
              <w:jc w:val="center"/>
              <w:rPr>
                <w:sz w:val="24"/>
                <w:szCs w:val="24"/>
              </w:rPr>
            </w:pPr>
          </w:p>
          <w:p w:rsidR="00204189" w:rsidRDefault="003574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4189" w:rsidRDefault="00204189">
            <w:pPr>
              <w:spacing w:after="0" w:line="240" w:lineRule="auto"/>
              <w:jc w:val="center"/>
              <w:rPr>
                <w:sz w:val="24"/>
                <w:szCs w:val="24"/>
              </w:rPr>
            </w:pPr>
          </w:p>
          <w:p w:rsidR="00204189" w:rsidRDefault="003574AE">
            <w:pPr>
              <w:spacing w:after="0" w:line="240" w:lineRule="auto"/>
              <w:jc w:val="center"/>
              <w:rPr>
                <w:sz w:val="24"/>
                <w:szCs w:val="24"/>
              </w:rPr>
            </w:pPr>
            <w:r>
              <w:rPr>
                <w:rFonts w:ascii="Times New Roman" w:hAnsi="Times New Roman" w:cs="Times New Roman"/>
                <w:color w:val="000000"/>
                <w:sz w:val="24"/>
                <w:szCs w:val="24"/>
              </w:rPr>
              <w:t>Омск, 2022</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4189">
        <w:trPr>
          <w:trHeight w:hRule="exact" w:val="2222"/>
        </w:trPr>
        <w:tc>
          <w:tcPr>
            <w:tcW w:w="10788"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color w:val="000000"/>
                <w:sz w:val="24"/>
                <w:szCs w:val="24"/>
              </w:rPr>
              <w:t>к.б.н., доцент _________________ /Денисова Елена Сергеевна/</w:t>
            </w:r>
          </w:p>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04189" w:rsidRDefault="003574AE">
            <w:pPr>
              <w:spacing w:after="0" w:line="240" w:lineRule="auto"/>
              <w:rPr>
                <w:sz w:val="24"/>
                <w:szCs w:val="24"/>
              </w:rPr>
            </w:pPr>
            <w:r>
              <w:rPr>
                <w:rFonts w:ascii="Times New Roman" w:hAnsi="Times New Roman" w:cs="Times New Roman"/>
                <w:color w:val="000000"/>
                <w:sz w:val="24"/>
                <w:szCs w:val="24"/>
              </w:rPr>
              <w:t>Протокол от 25.03.2022 г.  №8</w:t>
            </w:r>
          </w:p>
        </w:tc>
      </w:tr>
      <w:tr w:rsidR="00204189">
        <w:trPr>
          <w:trHeight w:hRule="exact" w:val="277"/>
        </w:trPr>
        <w:tc>
          <w:tcPr>
            <w:tcW w:w="10788"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277"/>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4189">
        <w:trPr>
          <w:trHeight w:hRule="exact" w:val="555"/>
        </w:trPr>
        <w:tc>
          <w:tcPr>
            <w:tcW w:w="9640" w:type="dxa"/>
          </w:tcPr>
          <w:p w:rsidR="00204189" w:rsidRDefault="00204189"/>
        </w:tc>
      </w:tr>
      <w:tr w:rsidR="00204189">
        <w:trPr>
          <w:trHeight w:hRule="exact" w:val="8751"/>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4189" w:rsidRDefault="003574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4189" w:rsidRDefault="003574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4189" w:rsidRDefault="003574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4189" w:rsidRDefault="003574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189" w:rsidRDefault="003574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4189" w:rsidRDefault="003574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4189" w:rsidRDefault="003574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4189" w:rsidRDefault="003574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4189" w:rsidRDefault="003574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4189" w:rsidRDefault="003574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4189" w:rsidRDefault="003574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277"/>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4189">
        <w:trPr>
          <w:trHeight w:hRule="exact" w:val="15113"/>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4189" w:rsidRDefault="003574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04189" w:rsidRDefault="003574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189" w:rsidRDefault="003574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189" w:rsidRDefault="003574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204189" w:rsidRDefault="003574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лиц с проблемами</w:t>
            </w:r>
          </w:p>
          <w:p w:rsidR="00204189" w:rsidRDefault="003574AE">
            <w:pPr>
              <w:spacing w:after="0" w:line="240" w:lineRule="auto"/>
              <w:jc w:val="both"/>
              <w:rPr>
                <w:sz w:val="24"/>
                <w:szCs w:val="24"/>
              </w:rPr>
            </w:pPr>
            <w:r>
              <w:rPr>
                <w:rFonts w:ascii="Times New Roman" w:hAnsi="Times New Roman" w:cs="Times New Roman"/>
                <w:color w:val="000000"/>
                <w:sz w:val="24"/>
                <w:szCs w:val="24"/>
              </w:rPr>
              <w:t>интеллектуального развития» в течение 2022/2023 учебного года:</w:t>
            </w:r>
          </w:p>
          <w:p w:rsidR="00204189" w:rsidRDefault="003574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109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4189">
        <w:trPr>
          <w:trHeight w:hRule="exact" w:val="1805"/>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1. Наименование дисциплины: К.М.04.04 «История образования лиц с проблемами</w:t>
            </w:r>
          </w:p>
          <w:p w:rsidR="00204189" w:rsidRDefault="003574AE">
            <w:pPr>
              <w:spacing w:after="0" w:line="240" w:lineRule="auto"/>
              <w:rPr>
                <w:sz w:val="24"/>
                <w:szCs w:val="24"/>
              </w:rPr>
            </w:pPr>
            <w:r>
              <w:rPr>
                <w:rFonts w:ascii="Times New Roman" w:hAnsi="Times New Roman" w:cs="Times New Roman"/>
                <w:b/>
                <w:color w:val="000000"/>
                <w:sz w:val="24"/>
                <w:szCs w:val="24"/>
              </w:rPr>
              <w:t>интеллектуального развития».</w:t>
            </w:r>
          </w:p>
          <w:p w:rsidR="00204189" w:rsidRDefault="003574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4189">
        <w:trPr>
          <w:trHeight w:hRule="exact" w:val="3940"/>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4189" w:rsidRDefault="003574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образования лиц с проблемами</w:t>
            </w:r>
          </w:p>
          <w:p w:rsidR="00204189" w:rsidRDefault="003574AE">
            <w:pPr>
              <w:spacing w:after="0" w:line="240" w:lineRule="auto"/>
              <w:jc w:val="both"/>
              <w:rPr>
                <w:sz w:val="24"/>
                <w:szCs w:val="24"/>
              </w:rPr>
            </w:pPr>
            <w:r>
              <w:rPr>
                <w:rFonts w:ascii="Times New Roman" w:hAnsi="Times New Roman" w:cs="Times New Roman"/>
                <w:color w:val="000000"/>
                <w:sz w:val="24"/>
                <w:szCs w:val="24"/>
              </w:rPr>
              <w:t>интеллектуального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4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Код компетенции: ОПК-8</w:t>
            </w:r>
          </w:p>
          <w:p w:rsidR="00204189" w:rsidRDefault="003574A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204189">
        <w:trPr>
          <w:trHeight w:hRule="exact" w:val="585"/>
        </w:trPr>
        <w:tc>
          <w:tcPr>
            <w:tcW w:w="9654" w:type="dxa"/>
            <w:shd w:val="clear" w:color="000000" w:fill="FFFFFF"/>
            <w:tcMar>
              <w:left w:w="34" w:type="dxa"/>
              <w:right w:w="34" w:type="dxa"/>
            </w:tcMar>
          </w:tcPr>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204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2041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rsidR="00204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rsidR="00204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2041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204189">
        <w:trPr>
          <w:trHeight w:hRule="exact" w:val="277"/>
        </w:trPr>
        <w:tc>
          <w:tcPr>
            <w:tcW w:w="9640" w:type="dxa"/>
          </w:tcPr>
          <w:p w:rsidR="00204189" w:rsidRDefault="00204189"/>
        </w:tc>
      </w:tr>
      <w:tr w:rsidR="00204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Код компетенции: УК-5</w:t>
            </w:r>
          </w:p>
          <w:p w:rsidR="00204189" w:rsidRDefault="003574A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04189">
        <w:trPr>
          <w:trHeight w:hRule="exact" w:val="585"/>
        </w:trPr>
        <w:tc>
          <w:tcPr>
            <w:tcW w:w="9654" w:type="dxa"/>
            <w:shd w:val="clear" w:color="000000" w:fill="FFFFFF"/>
            <w:tcMar>
              <w:left w:w="34" w:type="dxa"/>
              <w:right w:w="34" w:type="dxa"/>
            </w:tcMar>
          </w:tcPr>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1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0418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lastRenderedPageBreak/>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2041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2041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2041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2041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204189">
        <w:trPr>
          <w:trHeight w:hRule="exact" w:val="416"/>
        </w:trPr>
        <w:tc>
          <w:tcPr>
            <w:tcW w:w="3970" w:type="dxa"/>
          </w:tcPr>
          <w:p w:rsidR="00204189" w:rsidRDefault="00204189"/>
        </w:tc>
        <w:tc>
          <w:tcPr>
            <w:tcW w:w="3828" w:type="dxa"/>
          </w:tcPr>
          <w:p w:rsidR="00204189" w:rsidRDefault="00204189"/>
        </w:tc>
        <w:tc>
          <w:tcPr>
            <w:tcW w:w="852" w:type="dxa"/>
          </w:tcPr>
          <w:p w:rsidR="00204189" w:rsidRDefault="00204189"/>
        </w:tc>
        <w:tc>
          <w:tcPr>
            <w:tcW w:w="993" w:type="dxa"/>
          </w:tcPr>
          <w:p w:rsidR="00204189" w:rsidRDefault="00204189"/>
        </w:tc>
      </w:tr>
      <w:tr w:rsidR="00204189">
        <w:trPr>
          <w:trHeight w:hRule="exact" w:val="304"/>
        </w:trPr>
        <w:tc>
          <w:tcPr>
            <w:tcW w:w="9654" w:type="dxa"/>
            <w:gridSpan w:val="4"/>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4189">
        <w:trPr>
          <w:trHeight w:hRule="exact" w:val="2046"/>
        </w:trPr>
        <w:tc>
          <w:tcPr>
            <w:tcW w:w="9654" w:type="dxa"/>
            <w:gridSpan w:val="4"/>
            <w:shd w:val="clear" w:color="000000" w:fill="FFFFFF"/>
            <w:tcMar>
              <w:left w:w="34" w:type="dxa"/>
              <w:right w:w="34" w:type="dxa"/>
            </w:tcMar>
          </w:tcPr>
          <w:p w:rsidR="00204189" w:rsidRDefault="00204189">
            <w:pPr>
              <w:spacing w:after="0" w:line="240" w:lineRule="auto"/>
              <w:jc w:val="both"/>
              <w:rPr>
                <w:sz w:val="24"/>
                <w:szCs w:val="24"/>
              </w:rPr>
            </w:pPr>
          </w:p>
          <w:p w:rsidR="00204189" w:rsidRDefault="003574AE">
            <w:pPr>
              <w:spacing w:after="0" w:line="240" w:lineRule="auto"/>
              <w:jc w:val="both"/>
              <w:rPr>
                <w:sz w:val="24"/>
                <w:szCs w:val="24"/>
              </w:rPr>
            </w:pPr>
            <w:r>
              <w:rPr>
                <w:rFonts w:ascii="Times New Roman" w:hAnsi="Times New Roman" w:cs="Times New Roman"/>
                <w:color w:val="000000"/>
                <w:sz w:val="24"/>
                <w:szCs w:val="24"/>
              </w:rPr>
              <w:t>Дисциплина К.М.04.04 «История образования лиц с проблемами</w:t>
            </w:r>
          </w:p>
          <w:p w:rsidR="00204189" w:rsidRDefault="003574AE">
            <w:pPr>
              <w:spacing w:after="0" w:line="240" w:lineRule="auto"/>
              <w:jc w:val="both"/>
              <w:rPr>
                <w:sz w:val="24"/>
                <w:szCs w:val="24"/>
              </w:rPr>
            </w:pPr>
            <w:r>
              <w:rPr>
                <w:rFonts w:ascii="Times New Roman" w:hAnsi="Times New Roman" w:cs="Times New Roman"/>
                <w:color w:val="000000"/>
                <w:sz w:val="24"/>
                <w:szCs w:val="24"/>
              </w:rPr>
              <w:t>интеллектуального развития»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2041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Коды</w:t>
            </w:r>
          </w:p>
          <w:p w:rsidR="00204189" w:rsidRDefault="003574AE">
            <w:pPr>
              <w:spacing w:after="0" w:line="240" w:lineRule="auto"/>
              <w:jc w:val="center"/>
              <w:rPr>
                <w:sz w:val="24"/>
                <w:szCs w:val="24"/>
              </w:rPr>
            </w:pPr>
            <w:r>
              <w:rPr>
                <w:rFonts w:ascii="Times New Roman" w:hAnsi="Times New Roman" w:cs="Times New Roman"/>
                <w:color w:val="000000"/>
                <w:sz w:val="24"/>
                <w:szCs w:val="24"/>
              </w:rPr>
              <w:t>форми-</w:t>
            </w:r>
          </w:p>
          <w:p w:rsidR="00204189" w:rsidRDefault="003574AE">
            <w:pPr>
              <w:spacing w:after="0" w:line="240" w:lineRule="auto"/>
              <w:jc w:val="center"/>
              <w:rPr>
                <w:sz w:val="24"/>
                <w:szCs w:val="24"/>
              </w:rPr>
            </w:pPr>
            <w:r>
              <w:rPr>
                <w:rFonts w:ascii="Times New Roman" w:hAnsi="Times New Roman" w:cs="Times New Roman"/>
                <w:color w:val="000000"/>
                <w:sz w:val="24"/>
                <w:szCs w:val="24"/>
              </w:rPr>
              <w:t>руемых</w:t>
            </w:r>
          </w:p>
          <w:p w:rsidR="00204189" w:rsidRDefault="003574AE">
            <w:pPr>
              <w:spacing w:after="0" w:line="240" w:lineRule="auto"/>
              <w:jc w:val="center"/>
              <w:rPr>
                <w:sz w:val="24"/>
                <w:szCs w:val="24"/>
              </w:rPr>
            </w:pPr>
            <w:r>
              <w:rPr>
                <w:rFonts w:ascii="Times New Roman" w:hAnsi="Times New Roman" w:cs="Times New Roman"/>
                <w:color w:val="000000"/>
                <w:sz w:val="24"/>
                <w:szCs w:val="24"/>
              </w:rPr>
              <w:t>компе-</w:t>
            </w:r>
          </w:p>
          <w:p w:rsidR="00204189" w:rsidRDefault="003574AE">
            <w:pPr>
              <w:spacing w:after="0" w:line="240" w:lineRule="auto"/>
              <w:jc w:val="center"/>
              <w:rPr>
                <w:sz w:val="24"/>
                <w:szCs w:val="24"/>
              </w:rPr>
            </w:pPr>
            <w:r>
              <w:rPr>
                <w:rFonts w:ascii="Times New Roman" w:hAnsi="Times New Roman" w:cs="Times New Roman"/>
                <w:color w:val="000000"/>
                <w:sz w:val="24"/>
                <w:szCs w:val="24"/>
              </w:rPr>
              <w:t>тенций</w:t>
            </w:r>
          </w:p>
        </w:tc>
      </w:tr>
      <w:tr w:rsidR="002041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204189"/>
        </w:tc>
      </w:tr>
      <w:tr w:rsidR="002041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204189"/>
        </w:tc>
      </w:tr>
      <w:tr w:rsidR="0020418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УК-5, ОПК-8</w:t>
            </w:r>
          </w:p>
        </w:tc>
      </w:tr>
      <w:tr w:rsidR="00204189">
        <w:trPr>
          <w:trHeight w:hRule="exact" w:val="1264"/>
        </w:trPr>
        <w:tc>
          <w:tcPr>
            <w:tcW w:w="9654" w:type="dxa"/>
            <w:gridSpan w:val="4"/>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4189">
        <w:trPr>
          <w:trHeight w:hRule="exact" w:val="723"/>
        </w:trPr>
        <w:tc>
          <w:tcPr>
            <w:tcW w:w="9654" w:type="dxa"/>
            <w:gridSpan w:val="4"/>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4189" w:rsidRDefault="003574AE">
            <w:pPr>
              <w:spacing w:after="0" w:line="240" w:lineRule="auto"/>
              <w:jc w:val="center"/>
              <w:rPr>
                <w:sz w:val="24"/>
                <w:szCs w:val="24"/>
              </w:rPr>
            </w:pPr>
            <w:r>
              <w:rPr>
                <w:rFonts w:ascii="Times New Roman" w:hAnsi="Times New Roman" w:cs="Times New Roman"/>
                <w:color w:val="000000"/>
                <w:sz w:val="24"/>
                <w:szCs w:val="24"/>
              </w:rPr>
              <w:t>Из них:</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36</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18</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0</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18</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0</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34</w:t>
            </w:r>
          </w:p>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36</w:t>
            </w:r>
          </w:p>
        </w:tc>
      </w:tr>
      <w:tr w:rsidR="00204189">
        <w:trPr>
          <w:trHeight w:hRule="exact" w:val="416"/>
        </w:trPr>
        <w:tc>
          <w:tcPr>
            <w:tcW w:w="3970" w:type="dxa"/>
          </w:tcPr>
          <w:p w:rsidR="00204189" w:rsidRDefault="00204189"/>
        </w:tc>
        <w:tc>
          <w:tcPr>
            <w:tcW w:w="3828" w:type="dxa"/>
          </w:tcPr>
          <w:p w:rsidR="00204189" w:rsidRDefault="00204189"/>
        </w:tc>
        <w:tc>
          <w:tcPr>
            <w:tcW w:w="852" w:type="dxa"/>
          </w:tcPr>
          <w:p w:rsidR="00204189" w:rsidRDefault="00204189"/>
        </w:tc>
        <w:tc>
          <w:tcPr>
            <w:tcW w:w="993" w:type="dxa"/>
          </w:tcPr>
          <w:p w:rsidR="00204189" w:rsidRDefault="00204189"/>
        </w:tc>
      </w:tr>
      <w:tr w:rsidR="002041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экзамены 4</w:t>
            </w:r>
          </w:p>
        </w:tc>
      </w:tr>
      <w:tr w:rsidR="00204189">
        <w:trPr>
          <w:trHeight w:hRule="exact" w:val="277"/>
        </w:trPr>
        <w:tc>
          <w:tcPr>
            <w:tcW w:w="3970" w:type="dxa"/>
          </w:tcPr>
          <w:p w:rsidR="00204189" w:rsidRDefault="00204189"/>
        </w:tc>
        <w:tc>
          <w:tcPr>
            <w:tcW w:w="3828" w:type="dxa"/>
          </w:tcPr>
          <w:p w:rsidR="00204189" w:rsidRDefault="00204189"/>
        </w:tc>
        <w:tc>
          <w:tcPr>
            <w:tcW w:w="852" w:type="dxa"/>
          </w:tcPr>
          <w:p w:rsidR="00204189" w:rsidRDefault="00204189"/>
        </w:tc>
        <w:tc>
          <w:tcPr>
            <w:tcW w:w="993" w:type="dxa"/>
          </w:tcPr>
          <w:p w:rsidR="00204189" w:rsidRDefault="00204189"/>
        </w:tc>
      </w:tr>
      <w:tr w:rsidR="00204189">
        <w:trPr>
          <w:trHeight w:hRule="exact" w:val="1666"/>
        </w:trPr>
        <w:tc>
          <w:tcPr>
            <w:tcW w:w="9654" w:type="dxa"/>
            <w:gridSpan w:val="4"/>
            <w:shd w:val="clear" w:color="000000" w:fill="FFFFFF"/>
            <w:tcMar>
              <w:left w:w="34" w:type="dxa"/>
              <w:right w:w="34" w:type="dxa"/>
            </w:tcMar>
          </w:tcPr>
          <w:p w:rsidR="00204189" w:rsidRDefault="00204189">
            <w:pPr>
              <w:spacing w:after="0" w:line="240" w:lineRule="auto"/>
              <w:jc w:val="center"/>
              <w:rPr>
                <w:sz w:val="24"/>
                <w:szCs w:val="24"/>
              </w:rPr>
            </w:pPr>
          </w:p>
          <w:p w:rsidR="00204189" w:rsidRDefault="003574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189" w:rsidRDefault="00204189">
            <w:pPr>
              <w:spacing w:after="0" w:line="240" w:lineRule="auto"/>
              <w:jc w:val="center"/>
              <w:rPr>
                <w:sz w:val="24"/>
                <w:szCs w:val="24"/>
              </w:rPr>
            </w:pPr>
          </w:p>
          <w:p w:rsidR="00204189" w:rsidRDefault="003574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4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189" w:rsidRDefault="003574AE">
            <w:pPr>
              <w:spacing w:after="0" w:line="240" w:lineRule="auto"/>
              <w:jc w:val="center"/>
              <w:rPr>
                <w:sz w:val="24"/>
                <w:szCs w:val="24"/>
              </w:rPr>
            </w:pPr>
            <w:r>
              <w:rPr>
                <w:rFonts w:ascii="Times New Roman" w:hAnsi="Times New Roman" w:cs="Times New Roman"/>
                <w:color w:val="000000"/>
                <w:sz w:val="24"/>
                <w:szCs w:val="24"/>
              </w:rPr>
              <w:t>Часов</w:t>
            </w:r>
          </w:p>
        </w:tc>
      </w:tr>
      <w:tr w:rsidR="002041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189" w:rsidRDefault="002041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189" w:rsidRDefault="00204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189" w:rsidRDefault="00204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189" w:rsidRDefault="00204189"/>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2</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2</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6</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6</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6</w:t>
            </w:r>
          </w:p>
        </w:tc>
      </w:tr>
      <w:tr w:rsidR="002041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8</w:t>
            </w:r>
          </w:p>
        </w:tc>
      </w:tr>
      <w:tr w:rsidR="00204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8</w:t>
            </w:r>
          </w:p>
        </w:tc>
      </w:tr>
      <w:tr w:rsidR="00204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2041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36</w:t>
            </w:r>
          </w:p>
        </w:tc>
      </w:tr>
      <w:tr w:rsidR="00204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2041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2</w:t>
            </w:r>
          </w:p>
        </w:tc>
      </w:tr>
      <w:tr w:rsidR="002041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2041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2041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color w:val="000000"/>
                <w:sz w:val="24"/>
                <w:szCs w:val="24"/>
              </w:rPr>
              <w:t>108</w:t>
            </w:r>
          </w:p>
        </w:tc>
      </w:tr>
      <w:tr w:rsidR="00204189">
        <w:trPr>
          <w:trHeight w:hRule="exact" w:val="2335"/>
        </w:trPr>
        <w:tc>
          <w:tcPr>
            <w:tcW w:w="9654" w:type="dxa"/>
            <w:gridSpan w:val="4"/>
            <w:shd w:val="clear" w:color="000000" w:fill="FFFFFF"/>
            <w:tcMar>
              <w:left w:w="34" w:type="dxa"/>
              <w:right w:w="34" w:type="dxa"/>
            </w:tcMar>
          </w:tcPr>
          <w:p w:rsidR="00204189" w:rsidRDefault="00204189">
            <w:pPr>
              <w:spacing w:after="0" w:line="240" w:lineRule="auto"/>
              <w:jc w:val="both"/>
              <w:rPr>
                <w:sz w:val="20"/>
                <w:szCs w:val="20"/>
              </w:rPr>
            </w:pPr>
          </w:p>
          <w:p w:rsidR="00204189" w:rsidRDefault="003574AE">
            <w:pPr>
              <w:spacing w:after="0" w:line="240" w:lineRule="auto"/>
              <w:jc w:val="both"/>
              <w:rPr>
                <w:sz w:val="20"/>
                <w:szCs w:val="20"/>
              </w:rPr>
            </w:pPr>
            <w:r>
              <w:rPr>
                <w:rFonts w:ascii="Times New Roman" w:hAnsi="Times New Roman" w:cs="Times New Roman"/>
                <w:color w:val="000000"/>
                <w:sz w:val="20"/>
                <w:szCs w:val="20"/>
              </w:rPr>
              <w:t>* Примечания:</w:t>
            </w:r>
          </w:p>
          <w:p w:rsidR="00204189" w:rsidRDefault="003574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4189" w:rsidRDefault="00357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15391"/>
        </w:trPr>
        <w:tc>
          <w:tcPr>
            <w:tcW w:w="9654" w:type="dxa"/>
            <w:shd w:val="clear" w:color="000000" w:fill="FFFFFF"/>
            <w:tcMar>
              <w:left w:w="34" w:type="dxa"/>
              <w:right w:w="34" w:type="dxa"/>
            </w:tcMar>
          </w:tcPr>
          <w:p w:rsidR="00204189" w:rsidRDefault="003574A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4189" w:rsidRDefault="003574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4189" w:rsidRDefault="003574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4189" w:rsidRDefault="003574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4189" w:rsidRDefault="00357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4189" w:rsidRDefault="003574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4189" w:rsidRDefault="00357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240"/>
        </w:trPr>
        <w:tc>
          <w:tcPr>
            <w:tcW w:w="9654" w:type="dxa"/>
            <w:shd w:val="clear" w:color="000000" w:fill="FFFFFF"/>
            <w:tcMar>
              <w:left w:w="34" w:type="dxa"/>
              <w:right w:w="34" w:type="dxa"/>
            </w:tcMar>
          </w:tcPr>
          <w:p w:rsidR="00204189" w:rsidRDefault="003574A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204189">
        <w:trPr>
          <w:trHeight w:hRule="exact" w:val="585"/>
        </w:trPr>
        <w:tc>
          <w:tcPr>
            <w:tcW w:w="9654" w:type="dxa"/>
            <w:shd w:val="clear" w:color="000000" w:fill="FFFFFF"/>
            <w:tcMar>
              <w:left w:w="34" w:type="dxa"/>
              <w:right w:w="34" w:type="dxa"/>
            </w:tcMar>
          </w:tcPr>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4189">
        <w:trPr>
          <w:trHeight w:hRule="exact" w:val="304"/>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4189">
        <w:trPr>
          <w:trHeight w:hRule="exact" w:val="558"/>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основания истории образования лиц с проблемами интеллектуального развития</w:t>
            </w:r>
          </w:p>
        </w:tc>
      </w:tr>
      <w:tr w:rsidR="00204189">
        <w:trPr>
          <w:trHeight w:hRule="exact" w:val="136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Исторический процесс развития научной мысли и этапы становления специального образования. Периодизация истории европейской культуры, эпохи: мифологического мышления, метафизики и натурфилософии, первого рационализма, второго рационализма, теоретизации и аксиологизации социоприродной сферы. Цивилизационный, общественноформационный, антропологический подходы к человеку</w:t>
            </w:r>
          </w:p>
        </w:tc>
      </w:tr>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Представления о людях с проблемами в развитии в эпоху мифологического мышления и в античном мире.</w:t>
            </w:r>
          </w:p>
        </w:tc>
      </w:tr>
      <w:tr w:rsidR="00204189">
        <w:trPr>
          <w:trHeight w:hRule="exact" w:val="2178"/>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Уязвимость человека как проблема его развития. Формирование этоса как аксиологической системы координат под влиянием экономических, религиозных, нравственно-этических представлений в обществе. Отношения в первобытнообщинном строе к людям с нарушениями в развитии. Религия и человек с ограниченными возможностями здоровья.Исторические сведения об отношении к людям с ограниченными возможностями здоровья в Древней Греции, Древнем Риме, Китае, Закавказье, Средиземноморье. Первые попытки их социализации. Права и возможности людей с проблемами в развитии</w:t>
            </w:r>
          </w:p>
        </w:tc>
      </w:tr>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Представления о человеке с ограниченными возможностями здоровья в средние века</w:t>
            </w:r>
          </w:p>
        </w:tc>
      </w:tr>
      <w:tr w:rsidR="00204189">
        <w:trPr>
          <w:trHeight w:hRule="exact" w:val="136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Человек с проблемами в развитии и церковные догматы, суеверия, схоластика.</w:t>
            </w:r>
          </w:p>
          <w:p w:rsidR="00204189" w:rsidRDefault="003574AE">
            <w:pPr>
              <w:spacing w:after="0" w:line="240" w:lineRule="auto"/>
              <w:jc w:val="both"/>
              <w:rPr>
                <w:sz w:val="24"/>
                <w:szCs w:val="24"/>
              </w:rPr>
            </w:pPr>
            <w:r>
              <w:rPr>
                <w:rFonts w:ascii="Times New Roman" w:hAnsi="Times New Roman" w:cs="Times New Roman"/>
                <w:color w:val="000000"/>
                <w:sz w:val="24"/>
                <w:szCs w:val="24"/>
              </w:rPr>
              <w:t>Идеология призрения церковью лиц с нарушениями в развитии. Первые научные исследования лиц с проблемами в развитии и отношения к ним в Европе, Азии, России, на Кавказе, в Африке. Первые попытки социализации лиц с ограниченными возможностями здоровья</w:t>
            </w:r>
          </w:p>
        </w:tc>
      </w:tr>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Начальный этап становления специального образования лиц с ограниченными возможностями здоровья</w:t>
            </w:r>
          </w:p>
        </w:tc>
      </w:tr>
      <w:tr w:rsidR="00204189">
        <w:trPr>
          <w:trHeight w:hRule="exact" w:val="136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Промышленное освоение природы. Медицина и естествознание о людях с нарушениями в развитии. Начало фундаментальных исследований природы недостатков в развитии детей. Первые публикации о проблемах специального образования и воспитания лиц с ограниченными возможностями здоровья. Первые законы и указы о необходимости обучения таких детей.</w:t>
            </w:r>
          </w:p>
        </w:tc>
      </w:tr>
      <w:tr w:rsidR="00204189">
        <w:trPr>
          <w:trHeight w:hRule="exact" w:val="304"/>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Специальное образование в девятнадцатом, первой половине двадцатого века</w:t>
            </w:r>
          </w:p>
        </w:tc>
      </w:tr>
      <w:tr w:rsidR="00204189">
        <w:trPr>
          <w:trHeight w:hRule="exact" w:val="1637"/>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Девятнадцатый век – век индустриализации. Принятие первых законов о специальном образовании лиц с ограниченными возможностями здоровья. Философы, писатели, педагоги о людях с проблемами в развитии, необходимости их специального образования. Медицина и психология как основные факторы возникновения дефектологии, специальной педагогики и специальной психологии. Специальное образование в девятнадцатом веке</w:t>
            </w:r>
          </w:p>
        </w:tc>
      </w:tr>
      <w:tr w:rsidR="00204189">
        <w:trPr>
          <w:trHeight w:hRule="exact" w:val="277"/>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4189">
        <w:trPr>
          <w:trHeight w:hRule="exact" w:val="599"/>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основания истории образования лиц с проблемами интеллектуального развития</w:t>
            </w:r>
          </w:p>
        </w:tc>
      </w:tr>
      <w:tr w:rsidR="00204189">
        <w:trPr>
          <w:trHeight w:hRule="exact" w:val="136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1. Отношение к инвалидам детства и инвалидам войн в период раннего Средневековья.</w:t>
            </w:r>
          </w:p>
          <w:p w:rsidR="00204189" w:rsidRDefault="003574AE">
            <w:pPr>
              <w:spacing w:after="0" w:line="240" w:lineRule="auto"/>
              <w:jc w:val="both"/>
              <w:rPr>
                <w:sz w:val="24"/>
                <w:szCs w:val="24"/>
              </w:rPr>
            </w:pPr>
            <w:r>
              <w:rPr>
                <w:rFonts w:ascii="Times New Roman" w:hAnsi="Times New Roman" w:cs="Times New Roman"/>
                <w:color w:val="000000"/>
                <w:sz w:val="24"/>
                <w:szCs w:val="24"/>
              </w:rPr>
              <w:t>2. Основные направления в науке Нового Времени.</w:t>
            </w:r>
          </w:p>
          <w:p w:rsidR="00204189" w:rsidRDefault="003574AE">
            <w:pPr>
              <w:spacing w:after="0" w:line="240" w:lineRule="auto"/>
              <w:jc w:val="both"/>
              <w:rPr>
                <w:sz w:val="24"/>
                <w:szCs w:val="24"/>
              </w:rPr>
            </w:pPr>
            <w:r>
              <w:rPr>
                <w:rFonts w:ascii="Times New Roman" w:hAnsi="Times New Roman" w:cs="Times New Roman"/>
                <w:color w:val="000000"/>
                <w:sz w:val="24"/>
                <w:szCs w:val="24"/>
              </w:rPr>
              <w:t>3. Влияние научных достижений 17-18-го веков на понимание причин и организацию обра -зования людей с ограниченными возможностями.</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lastRenderedPageBreak/>
              <w:t>Представления о людях с проблемами в развитии в эпоху мифологического мышления и в античном мире.</w:t>
            </w:r>
          </w:p>
        </w:tc>
      </w:tr>
      <w:tr w:rsidR="00204189">
        <w:trPr>
          <w:trHeight w:hRule="exact" w:val="1637"/>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1. Зарождение педагогических традиций на ранних этапах развития человеческого обще- ства.</w:t>
            </w:r>
          </w:p>
          <w:p w:rsidR="00204189" w:rsidRDefault="003574AE">
            <w:pPr>
              <w:spacing w:after="0" w:line="240" w:lineRule="auto"/>
              <w:jc w:val="both"/>
              <w:rPr>
                <w:sz w:val="24"/>
                <w:szCs w:val="24"/>
              </w:rPr>
            </w:pPr>
            <w:r>
              <w:rPr>
                <w:rFonts w:ascii="Times New Roman" w:hAnsi="Times New Roman" w:cs="Times New Roman"/>
                <w:color w:val="000000"/>
                <w:sz w:val="24"/>
                <w:szCs w:val="24"/>
              </w:rPr>
              <w:t>2. Шумерские школы.</w:t>
            </w:r>
          </w:p>
          <w:p w:rsidR="00204189" w:rsidRDefault="003574AE">
            <w:pPr>
              <w:spacing w:after="0" w:line="240" w:lineRule="auto"/>
              <w:jc w:val="both"/>
              <w:rPr>
                <w:sz w:val="24"/>
                <w:szCs w:val="24"/>
              </w:rPr>
            </w:pPr>
            <w:r>
              <w:rPr>
                <w:rFonts w:ascii="Times New Roman" w:hAnsi="Times New Roman" w:cs="Times New Roman"/>
                <w:color w:val="000000"/>
                <w:sz w:val="24"/>
                <w:szCs w:val="24"/>
              </w:rPr>
              <w:t>3. Школы Древнего Египта.</w:t>
            </w:r>
          </w:p>
          <w:p w:rsidR="00204189" w:rsidRDefault="003574AE">
            <w:pPr>
              <w:spacing w:after="0" w:line="240" w:lineRule="auto"/>
              <w:jc w:val="both"/>
              <w:rPr>
                <w:sz w:val="24"/>
                <w:szCs w:val="24"/>
              </w:rPr>
            </w:pPr>
            <w:r>
              <w:rPr>
                <w:rFonts w:ascii="Times New Roman" w:hAnsi="Times New Roman" w:cs="Times New Roman"/>
                <w:color w:val="000000"/>
                <w:sz w:val="24"/>
                <w:szCs w:val="24"/>
              </w:rPr>
              <w:t>4. Школы Древней Индии.</w:t>
            </w:r>
          </w:p>
          <w:p w:rsidR="00204189" w:rsidRDefault="003574AE">
            <w:pPr>
              <w:spacing w:after="0" w:line="240" w:lineRule="auto"/>
              <w:jc w:val="both"/>
              <w:rPr>
                <w:sz w:val="24"/>
                <w:szCs w:val="24"/>
              </w:rPr>
            </w:pPr>
            <w:r>
              <w:rPr>
                <w:rFonts w:ascii="Times New Roman" w:hAnsi="Times New Roman" w:cs="Times New Roman"/>
                <w:color w:val="000000"/>
                <w:sz w:val="24"/>
                <w:szCs w:val="24"/>
              </w:rPr>
              <w:t>5. Школы Китая.</w:t>
            </w:r>
          </w:p>
        </w:tc>
      </w:tr>
      <w:tr w:rsidR="00204189">
        <w:trPr>
          <w:trHeight w:hRule="exact" w:val="599"/>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Представления о человеке с ограниченными возможностями здоровья в средние века</w:t>
            </w:r>
          </w:p>
        </w:tc>
      </w:tr>
      <w:tr w:rsidR="00204189">
        <w:trPr>
          <w:trHeight w:hRule="exact" w:val="109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забота православных подвижников о лицах с ОВЗ;</w:t>
            </w:r>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 помощь византийских монастырей лицам с различными видами нарушений развития; </w:t>
            </w:r>
            <w:r>
              <w:rPr>
                <w:rFonts w:ascii="Times New Roman" w:hAnsi="Times New Roman" w:cs="Times New Roman"/>
                <w:color w:val="000000"/>
                <w:sz w:val="24"/>
                <w:szCs w:val="24"/>
              </w:rPr>
              <w:t> роль монашеских орденов в организации помощи больным и обездоленным;</w:t>
            </w:r>
          </w:p>
          <w:p w:rsidR="00204189" w:rsidRDefault="003574AE">
            <w:pPr>
              <w:spacing w:after="0" w:line="240" w:lineRule="auto"/>
              <w:jc w:val="both"/>
              <w:rPr>
                <w:sz w:val="24"/>
                <w:szCs w:val="24"/>
              </w:rPr>
            </w:pPr>
            <w:r>
              <w:rPr>
                <w:rFonts w:ascii="Times New Roman" w:hAnsi="Times New Roman" w:cs="Times New Roman"/>
                <w:color w:val="000000"/>
                <w:sz w:val="24"/>
                <w:szCs w:val="24"/>
              </w:rPr>
              <w:t> деятельное милосердие и его движущие силы.</w:t>
            </w:r>
          </w:p>
        </w:tc>
      </w:tr>
      <w:tr w:rsidR="00204189">
        <w:trPr>
          <w:trHeight w:hRule="exact" w:val="599"/>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Начальный этап становления специального образования лиц с ограниченными возможностями здоровья</w:t>
            </w:r>
          </w:p>
        </w:tc>
      </w:tr>
      <w:tr w:rsidR="00204189">
        <w:trPr>
          <w:trHeight w:hRule="exact" w:val="1096"/>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 лица с ограниченными возможностями здоровья как субъекты исторического процесса и объекты социальной помощи со стороны общества;</w:t>
            </w:r>
          </w:p>
          <w:p w:rsidR="00204189" w:rsidRDefault="003574AE">
            <w:pPr>
              <w:spacing w:after="0" w:line="240" w:lineRule="auto"/>
              <w:jc w:val="both"/>
              <w:rPr>
                <w:sz w:val="24"/>
                <w:szCs w:val="24"/>
              </w:rPr>
            </w:pPr>
            <w:r>
              <w:rPr>
                <w:rFonts w:ascii="Times New Roman" w:hAnsi="Times New Roman" w:cs="Times New Roman"/>
                <w:color w:val="000000"/>
                <w:sz w:val="24"/>
                <w:szCs w:val="24"/>
              </w:rPr>
              <w:t> типы отношения к людям с ограниченными возможностями здоровья в истории человечества; эволюция отношений</w:t>
            </w:r>
          </w:p>
        </w:tc>
      </w:tr>
      <w:tr w:rsidR="00204189">
        <w:trPr>
          <w:trHeight w:hRule="exact" w:val="319"/>
        </w:trPr>
        <w:tc>
          <w:tcPr>
            <w:tcW w:w="9654" w:type="dxa"/>
            <w:shd w:val="clear" w:color="000000" w:fill="FFFFFF"/>
            <w:tcMar>
              <w:left w:w="34" w:type="dxa"/>
              <w:right w:w="34" w:type="dxa"/>
            </w:tcMar>
          </w:tcPr>
          <w:p w:rsidR="00204189" w:rsidRDefault="003574AE">
            <w:pPr>
              <w:spacing w:after="0" w:line="240" w:lineRule="auto"/>
              <w:jc w:val="center"/>
              <w:rPr>
                <w:sz w:val="24"/>
                <w:szCs w:val="24"/>
              </w:rPr>
            </w:pPr>
            <w:r>
              <w:rPr>
                <w:rFonts w:ascii="Times New Roman" w:hAnsi="Times New Roman" w:cs="Times New Roman"/>
                <w:b/>
                <w:color w:val="000000"/>
                <w:sz w:val="24"/>
                <w:szCs w:val="24"/>
              </w:rPr>
              <w:t>Специальное образование в девятнадцатом, первой половине двадцатого века</w:t>
            </w:r>
          </w:p>
        </w:tc>
      </w:tr>
      <w:tr w:rsidR="00204189">
        <w:trPr>
          <w:trHeight w:hRule="exact" w:val="2448"/>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 система помощи лицам с нарушениями интеллектуального развития: создание первых специализированных учебных заведений;</w:t>
            </w:r>
          </w:p>
          <w:p w:rsidR="00204189" w:rsidRDefault="003574AE">
            <w:pPr>
              <w:spacing w:after="0" w:line="240" w:lineRule="auto"/>
              <w:jc w:val="both"/>
              <w:rPr>
                <w:sz w:val="24"/>
                <w:szCs w:val="24"/>
              </w:rPr>
            </w:pPr>
            <w:r>
              <w:rPr>
                <w:rFonts w:ascii="Times New Roman" w:hAnsi="Times New Roman" w:cs="Times New Roman"/>
                <w:color w:val="000000"/>
                <w:sz w:val="24"/>
                <w:szCs w:val="24"/>
              </w:rPr>
              <w:t> английские коррекционные педагоги и их достижения;</w:t>
            </w:r>
          </w:p>
          <w:p w:rsidR="00204189" w:rsidRDefault="003574AE">
            <w:pPr>
              <w:spacing w:after="0" w:line="240" w:lineRule="auto"/>
              <w:jc w:val="both"/>
              <w:rPr>
                <w:sz w:val="24"/>
                <w:szCs w:val="24"/>
              </w:rPr>
            </w:pPr>
            <w:r>
              <w:rPr>
                <w:rFonts w:ascii="Times New Roman" w:hAnsi="Times New Roman" w:cs="Times New Roman"/>
                <w:color w:val="000000"/>
                <w:sz w:val="24"/>
                <w:szCs w:val="24"/>
              </w:rPr>
              <w:t> достижения французских исследователей (В.Гаюи, Ф.Пинель, Л. Брайль);</w:t>
            </w:r>
          </w:p>
          <w:p w:rsidR="00204189" w:rsidRDefault="003574AE">
            <w:pPr>
              <w:spacing w:after="0" w:line="240" w:lineRule="auto"/>
              <w:jc w:val="both"/>
              <w:rPr>
                <w:sz w:val="24"/>
                <w:szCs w:val="24"/>
              </w:rPr>
            </w:pPr>
            <w:r>
              <w:rPr>
                <w:rFonts w:ascii="Times New Roman" w:hAnsi="Times New Roman" w:cs="Times New Roman"/>
                <w:color w:val="000000"/>
                <w:sz w:val="24"/>
                <w:szCs w:val="24"/>
              </w:rPr>
              <w:t> вклад немецких ученых в специальное образование (С. Гейнике, Фердинанд А.И-Л., Георги Карл Август и др.);</w:t>
            </w:r>
          </w:p>
          <w:p w:rsidR="00204189" w:rsidRDefault="003574AE">
            <w:pPr>
              <w:spacing w:after="0" w:line="240" w:lineRule="auto"/>
              <w:jc w:val="both"/>
              <w:rPr>
                <w:sz w:val="24"/>
                <w:szCs w:val="24"/>
              </w:rPr>
            </w:pPr>
            <w:r>
              <w:rPr>
                <w:rFonts w:ascii="Times New Roman" w:hAnsi="Times New Roman" w:cs="Times New Roman"/>
                <w:color w:val="000000"/>
                <w:sz w:val="24"/>
                <w:szCs w:val="24"/>
              </w:rPr>
              <w:t> достижения испанских учѐных в разработке и практическом внедрении технологий обучения и воспитания детей с нарушениями слуха, зрения, интеллектуальной недостаточно-стью.</w:t>
            </w:r>
          </w:p>
        </w:tc>
      </w:tr>
      <w:tr w:rsidR="00204189">
        <w:trPr>
          <w:trHeight w:hRule="exact" w:val="855"/>
        </w:trPr>
        <w:tc>
          <w:tcPr>
            <w:tcW w:w="9654" w:type="dxa"/>
            <w:shd w:val="clear" w:color="000000" w:fill="FFFFFF"/>
            <w:tcMar>
              <w:left w:w="34" w:type="dxa"/>
              <w:right w:w="34" w:type="dxa"/>
            </w:tcMar>
          </w:tcPr>
          <w:p w:rsidR="00204189" w:rsidRDefault="00204189">
            <w:pPr>
              <w:spacing w:after="0" w:line="240" w:lineRule="auto"/>
              <w:rPr>
                <w:sz w:val="24"/>
                <w:szCs w:val="24"/>
              </w:rPr>
            </w:pPr>
          </w:p>
          <w:p w:rsidR="00204189" w:rsidRDefault="003574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4189">
        <w:trPr>
          <w:trHeight w:hRule="exact" w:val="5182"/>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образования лиц с проблемами</w:t>
            </w:r>
          </w:p>
          <w:p w:rsidR="00204189" w:rsidRDefault="003574AE">
            <w:pPr>
              <w:spacing w:after="0" w:line="240" w:lineRule="auto"/>
              <w:rPr>
                <w:sz w:val="24"/>
                <w:szCs w:val="24"/>
              </w:rPr>
            </w:pPr>
            <w:r>
              <w:rPr>
                <w:rFonts w:ascii="Times New Roman" w:hAnsi="Times New Roman" w:cs="Times New Roman"/>
                <w:color w:val="000000"/>
                <w:sz w:val="24"/>
                <w:szCs w:val="24"/>
              </w:rPr>
              <w:t>интеллектуального развития» / Денисова Елена Сергеевна. – Омск: Изд-во Омской гуманитарной академии, 2022.</w:t>
            </w:r>
          </w:p>
          <w:p w:rsidR="00204189" w:rsidRDefault="003574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4189" w:rsidRDefault="003574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4189" w:rsidRDefault="003574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4189">
        <w:trPr>
          <w:trHeight w:hRule="exact" w:val="855"/>
        </w:trPr>
        <w:tc>
          <w:tcPr>
            <w:tcW w:w="9654" w:type="dxa"/>
            <w:gridSpan w:val="2"/>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04189" w:rsidRDefault="003574AE">
            <w:pPr>
              <w:spacing w:after="0" w:line="240" w:lineRule="auto"/>
              <w:rPr>
                <w:sz w:val="24"/>
                <w:szCs w:val="24"/>
              </w:rPr>
            </w:pPr>
            <w:r>
              <w:rPr>
                <w:rFonts w:ascii="Times New Roman" w:hAnsi="Times New Roman" w:cs="Times New Roman"/>
                <w:b/>
                <w:color w:val="000000"/>
                <w:sz w:val="24"/>
                <w:szCs w:val="24"/>
              </w:rPr>
              <w:t>Основная:</w:t>
            </w:r>
          </w:p>
        </w:tc>
      </w:tr>
      <w:tr w:rsidR="00204189">
        <w:trPr>
          <w:trHeight w:hRule="exact" w:val="826"/>
        </w:trPr>
        <w:tc>
          <w:tcPr>
            <w:tcW w:w="9654" w:type="dxa"/>
            <w:gridSpan w:val="2"/>
            <w:shd w:val="clear" w:color="000000" w:fill="FFFFFF"/>
            <w:tcMar>
              <w:left w:w="34" w:type="dxa"/>
              <w:right w:w="34" w:type="dxa"/>
            </w:tcMar>
          </w:tcPr>
          <w:p w:rsidR="00204189" w:rsidRDefault="003574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76E8">
                <w:rPr>
                  <w:rStyle w:val="a3"/>
                </w:rPr>
                <w:t>http://www.iprbookshop.ru/65722.html</w:t>
              </w:r>
            </w:hyperlink>
            <w:r>
              <w:t xml:space="preserve"> </w:t>
            </w:r>
          </w:p>
        </w:tc>
      </w:tr>
      <w:tr w:rsidR="00204189">
        <w:trPr>
          <w:trHeight w:hRule="exact" w:val="826"/>
        </w:trPr>
        <w:tc>
          <w:tcPr>
            <w:tcW w:w="9654" w:type="dxa"/>
            <w:gridSpan w:val="2"/>
            <w:shd w:val="clear" w:color="000000" w:fill="FFFFFF"/>
            <w:tcMar>
              <w:left w:w="34" w:type="dxa"/>
              <w:right w:w="34" w:type="dxa"/>
            </w:tcMar>
          </w:tcPr>
          <w:p w:rsidR="00204189" w:rsidRDefault="003574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978-5-9916-4653-6.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76E8">
                <w:rPr>
                  <w:rStyle w:val="a3"/>
                </w:rPr>
                <w:t>https://www.biblio-online.ru/bcode/433008</w:t>
              </w:r>
            </w:hyperlink>
            <w:r>
              <w:t xml:space="preserve"> </w:t>
            </w:r>
          </w:p>
        </w:tc>
      </w:tr>
      <w:tr w:rsidR="00204189">
        <w:trPr>
          <w:trHeight w:hRule="exact" w:val="304"/>
        </w:trPr>
        <w:tc>
          <w:tcPr>
            <w:tcW w:w="285" w:type="dxa"/>
          </w:tcPr>
          <w:p w:rsidR="00204189" w:rsidRDefault="00204189"/>
        </w:tc>
        <w:tc>
          <w:tcPr>
            <w:tcW w:w="9370"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i/>
                <w:color w:val="000000"/>
                <w:sz w:val="24"/>
                <w:szCs w:val="24"/>
              </w:rPr>
              <w:t>Дополнительная:</w:t>
            </w:r>
          </w:p>
        </w:tc>
      </w:tr>
      <w:tr w:rsidR="00204189">
        <w:trPr>
          <w:trHeight w:hRule="exact" w:val="799"/>
        </w:trPr>
        <w:tc>
          <w:tcPr>
            <w:tcW w:w="9654" w:type="dxa"/>
            <w:gridSpan w:val="2"/>
            <w:shd w:val="clear" w:color="000000" w:fill="FFFFFF"/>
            <w:tcMar>
              <w:left w:w="34" w:type="dxa"/>
              <w:right w:w="34" w:type="dxa"/>
            </w:tcMar>
          </w:tcPr>
          <w:p w:rsidR="00204189" w:rsidRDefault="003574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Просвещения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Филатов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76E8">
                <w:rPr>
                  <w:rStyle w:val="a3"/>
                </w:rPr>
                <w:t>https://urait.ru/bcode/452722</w:t>
              </w:r>
            </w:hyperlink>
            <w:r>
              <w:t xml:space="preserve"> </w:t>
            </w:r>
          </w:p>
        </w:tc>
      </w:tr>
      <w:tr w:rsidR="00204189">
        <w:trPr>
          <w:trHeight w:hRule="exact" w:val="826"/>
        </w:trPr>
        <w:tc>
          <w:tcPr>
            <w:tcW w:w="9654" w:type="dxa"/>
            <w:gridSpan w:val="2"/>
            <w:shd w:val="clear" w:color="000000" w:fill="FFFFFF"/>
            <w:tcMar>
              <w:left w:w="34" w:type="dxa"/>
              <w:right w:w="34" w:type="dxa"/>
            </w:tcMar>
          </w:tcPr>
          <w:p w:rsidR="00204189" w:rsidRDefault="003574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978-5-9916-4653-6.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76E8">
                <w:rPr>
                  <w:rStyle w:val="a3"/>
                </w:rPr>
                <w:t>https://www.biblio-online.ru/bcode/383724</w:t>
              </w:r>
            </w:hyperlink>
            <w:r>
              <w:t xml:space="preserve"> </w:t>
            </w:r>
          </w:p>
        </w:tc>
      </w:tr>
      <w:tr w:rsidR="00204189">
        <w:trPr>
          <w:trHeight w:hRule="exact" w:val="585"/>
        </w:trPr>
        <w:tc>
          <w:tcPr>
            <w:tcW w:w="9654" w:type="dxa"/>
            <w:gridSpan w:val="2"/>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4189">
        <w:trPr>
          <w:trHeight w:hRule="exact" w:val="9751"/>
        </w:trPr>
        <w:tc>
          <w:tcPr>
            <w:tcW w:w="9654" w:type="dxa"/>
            <w:gridSpan w:val="2"/>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C76E8">
                <w:rPr>
                  <w:rStyle w:val="a3"/>
                  <w:rFonts w:ascii="Times New Roman" w:hAnsi="Times New Roman" w:cs="Times New Roman"/>
                  <w:sz w:val="24"/>
                  <w:szCs w:val="24"/>
                </w:rPr>
                <w:t>http://www.iprbookshop.ru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C76E8">
                <w:rPr>
                  <w:rStyle w:val="a3"/>
                  <w:rFonts w:ascii="Times New Roman" w:hAnsi="Times New Roman" w:cs="Times New Roman"/>
                  <w:sz w:val="24"/>
                  <w:szCs w:val="24"/>
                </w:rPr>
                <w:t>http://biblio-online.ru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C76E8">
                <w:rPr>
                  <w:rStyle w:val="a3"/>
                  <w:rFonts w:ascii="Times New Roman" w:hAnsi="Times New Roman" w:cs="Times New Roman"/>
                  <w:sz w:val="24"/>
                  <w:szCs w:val="24"/>
                </w:rPr>
                <w:t>http://window.edu.ru/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C76E8">
                <w:rPr>
                  <w:rStyle w:val="a3"/>
                  <w:rFonts w:ascii="Times New Roman" w:hAnsi="Times New Roman" w:cs="Times New Roman"/>
                  <w:sz w:val="24"/>
                  <w:szCs w:val="24"/>
                </w:rPr>
                <w:t>http://elibrary.ru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C76E8">
                <w:rPr>
                  <w:rStyle w:val="a3"/>
                  <w:rFonts w:ascii="Times New Roman" w:hAnsi="Times New Roman" w:cs="Times New Roman"/>
                  <w:sz w:val="24"/>
                  <w:szCs w:val="24"/>
                </w:rPr>
                <w:t>http://www.sciencedirect.com</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C76E8">
                <w:rPr>
                  <w:rStyle w:val="a3"/>
                  <w:rFonts w:ascii="Times New Roman" w:hAnsi="Times New Roman" w:cs="Times New Roman"/>
                  <w:sz w:val="24"/>
                  <w:szCs w:val="24"/>
                </w:rPr>
                <w:t>http://journals.cambridge.org</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C76E8">
                <w:rPr>
                  <w:rStyle w:val="a3"/>
                  <w:rFonts w:ascii="Times New Roman" w:hAnsi="Times New Roman" w:cs="Times New Roman"/>
                  <w:sz w:val="24"/>
                  <w:szCs w:val="24"/>
                </w:rPr>
                <w:t>http://www.oxfordjoumals.org</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C76E8">
                <w:rPr>
                  <w:rStyle w:val="a3"/>
                  <w:rFonts w:ascii="Times New Roman" w:hAnsi="Times New Roman" w:cs="Times New Roman"/>
                  <w:sz w:val="24"/>
                  <w:szCs w:val="24"/>
                </w:rPr>
                <w:t>http://dic.academic.ru/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C76E8">
                <w:rPr>
                  <w:rStyle w:val="a3"/>
                  <w:rFonts w:ascii="Times New Roman" w:hAnsi="Times New Roman" w:cs="Times New Roman"/>
                  <w:sz w:val="24"/>
                  <w:szCs w:val="24"/>
                </w:rPr>
                <w:t>http://www.benran.ru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C76E8">
                <w:rPr>
                  <w:rStyle w:val="a3"/>
                  <w:rFonts w:ascii="Times New Roman" w:hAnsi="Times New Roman" w:cs="Times New Roman"/>
                  <w:sz w:val="24"/>
                  <w:szCs w:val="24"/>
                </w:rPr>
                <w:t>http://www.gks.ru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C76E8">
                <w:rPr>
                  <w:rStyle w:val="a3"/>
                  <w:rFonts w:ascii="Times New Roman" w:hAnsi="Times New Roman" w:cs="Times New Roman"/>
                  <w:sz w:val="24"/>
                  <w:szCs w:val="24"/>
                </w:rPr>
                <w:t>http://diss.rsl.ru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C76E8">
                <w:rPr>
                  <w:rStyle w:val="a3"/>
                  <w:rFonts w:ascii="Times New Roman" w:hAnsi="Times New Roman" w:cs="Times New Roman"/>
                  <w:sz w:val="24"/>
                  <w:szCs w:val="24"/>
                </w:rPr>
                <w:t>http://ru.spinform.ru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4189" w:rsidRDefault="003574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4189">
        <w:trPr>
          <w:trHeight w:hRule="exact" w:val="314"/>
        </w:trPr>
        <w:tc>
          <w:tcPr>
            <w:tcW w:w="9654" w:type="dxa"/>
            <w:gridSpan w:val="2"/>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13815"/>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4189" w:rsidRDefault="003574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4189" w:rsidRDefault="003574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4189" w:rsidRDefault="003574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4189" w:rsidRDefault="003574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4189" w:rsidRDefault="003574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4189" w:rsidRDefault="003574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4189" w:rsidRDefault="003574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4189" w:rsidRDefault="003574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4189" w:rsidRDefault="003574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4189" w:rsidRDefault="003574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4189">
        <w:trPr>
          <w:trHeight w:hRule="exact" w:val="855"/>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4189">
        <w:trPr>
          <w:trHeight w:hRule="exact" w:val="720"/>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2448"/>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204189" w:rsidRDefault="003574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4189" w:rsidRDefault="003574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4189" w:rsidRDefault="003574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4189" w:rsidRDefault="003574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4189" w:rsidRDefault="003574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4189" w:rsidRDefault="00204189">
            <w:pPr>
              <w:spacing w:after="0" w:line="240" w:lineRule="auto"/>
              <w:jc w:val="both"/>
              <w:rPr>
                <w:sz w:val="24"/>
                <w:szCs w:val="24"/>
              </w:rPr>
            </w:pPr>
          </w:p>
          <w:p w:rsidR="00204189" w:rsidRDefault="003574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4189">
        <w:trPr>
          <w:trHeight w:hRule="exact" w:val="304"/>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6C76E8">
                <w:rPr>
                  <w:rStyle w:val="a3"/>
                  <w:rFonts w:ascii="Times New Roman" w:hAnsi="Times New Roman" w:cs="Times New Roman"/>
                  <w:sz w:val="24"/>
                  <w:szCs w:val="24"/>
                </w:rPr>
                <w:t>http://www.ict.edu.ru</w:t>
              </w:r>
            </w:hyperlink>
          </w:p>
        </w:tc>
      </w:tr>
      <w:tr w:rsidR="00204189">
        <w:trPr>
          <w:trHeight w:hRule="exact" w:val="304"/>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C76E8">
                <w:rPr>
                  <w:rStyle w:val="a3"/>
                  <w:rFonts w:ascii="Times New Roman" w:hAnsi="Times New Roman" w:cs="Times New Roman"/>
                  <w:sz w:val="24"/>
                  <w:szCs w:val="24"/>
                </w:rPr>
                <w:t>http://pravo.gov.ru</w:t>
              </w:r>
            </w:hyperlink>
          </w:p>
        </w:tc>
      </w:tr>
      <w:tr w:rsidR="00204189">
        <w:trPr>
          <w:trHeight w:hRule="exact" w:val="304"/>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C76E8">
                <w:rPr>
                  <w:rStyle w:val="a3"/>
                  <w:rFonts w:ascii="Times New Roman" w:hAnsi="Times New Roman" w:cs="Times New Roman"/>
                  <w:sz w:val="24"/>
                  <w:szCs w:val="24"/>
                </w:rPr>
                <w:t>http://edu.garant.ru/omga/</w:t>
              </w:r>
            </w:hyperlink>
          </w:p>
        </w:tc>
      </w:tr>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C76E8">
                <w:rPr>
                  <w:rStyle w:val="a3"/>
                  <w:rFonts w:ascii="Times New Roman" w:hAnsi="Times New Roman" w:cs="Times New Roman"/>
                  <w:sz w:val="24"/>
                  <w:szCs w:val="24"/>
                </w:rPr>
                <w:t>http://www.consultant.ru/edu/student/study/</w:t>
              </w:r>
            </w:hyperlink>
          </w:p>
        </w:tc>
      </w:tr>
      <w:tr w:rsidR="00204189">
        <w:trPr>
          <w:trHeight w:hRule="exact" w:val="314"/>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4189">
        <w:trPr>
          <w:trHeight w:hRule="exact" w:val="7587"/>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4189" w:rsidRDefault="003574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4189" w:rsidRDefault="003574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4189" w:rsidRDefault="003574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189" w:rsidRDefault="003574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189" w:rsidRDefault="003574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4189" w:rsidRDefault="003574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4189" w:rsidRDefault="003574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4189" w:rsidRDefault="003574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4189" w:rsidRDefault="003574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4189" w:rsidRDefault="003574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4189" w:rsidRDefault="003574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4189" w:rsidRDefault="003574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4189" w:rsidRDefault="003574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4189">
        <w:trPr>
          <w:trHeight w:hRule="exact" w:val="277"/>
        </w:trPr>
        <w:tc>
          <w:tcPr>
            <w:tcW w:w="9640" w:type="dxa"/>
          </w:tcPr>
          <w:p w:rsidR="00204189" w:rsidRDefault="00204189"/>
        </w:tc>
      </w:tr>
      <w:tr w:rsidR="00204189">
        <w:trPr>
          <w:trHeight w:hRule="exact" w:val="585"/>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4189">
        <w:trPr>
          <w:trHeight w:hRule="exact" w:val="2679"/>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4189" w:rsidRDefault="003574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4189" w:rsidRDefault="003574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204189" w:rsidRDefault="00357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189">
        <w:trPr>
          <w:trHeight w:hRule="exact" w:val="11644"/>
        </w:trPr>
        <w:tc>
          <w:tcPr>
            <w:tcW w:w="9654" w:type="dxa"/>
            <w:shd w:val="clear" w:color="000000" w:fill="FFFFFF"/>
            <w:tcMar>
              <w:left w:w="34" w:type="dxa"/>
              <w:right w:w="34" w:type="dxa"/>
            </w:tcMar>
          </w:tcPr>
          <w:p w:rsidR="00204189" w:rsidRDefault="003574AE">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4189" w:rsidRDefault="003574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4189" w:rsidRDefault="003574A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04189" w:rsidRDefault="003574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4189">
        <w:trPr>
          <w:trHeight w:hRule="exact" w:val="3560"/>
        </w:trPr>
        <w:tc>
          <w:tcPr>
            <w:tcW w:w="9654" w:type="dxa"/>
            <w:shd w:val="clear" w:color="000000" w:fill="FFFFFF"/>
            <w:tcMar>
              <w:left w:w="34" w:type="dxa"/>
              <w:right w:w="34" w:type="dxa"/>
            </w:tcMar>
          </w:tcPr>
          <w:p w:rsidR="00204189" w:rsidRDefault="003574A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04189" w:rsidRDefault="00204189"/>
    <w:sectPr w:rsidR="002041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4189"/>
    <w:rsid w:val="003574AE"/>
    <w:rsid w:val="006C76E8"/>
    <w:rsid w:val="007342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4AE"/>
    <w:rPr>
      <w:color w:val="0563C1" w:themeColor="hyperlink"/>
      <w:u w:val="single"/>
    </w:rPr>
  </w:style>
  <w:style w:type="character" w:styleId="a4">
    <w:name w:val="Unresolved Mention"/>
    <w:basedOn w:val="a0"/>
    <w:uiPriority w:val="99"/>
    <w:semiHidden/>
    <w:unhideWhenUsed/>
    <w:rsid w:val="0035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www.biblio-online.ru/bcode/3837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72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3008"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6572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6358</Words>
  <Characters>36243</Characters>
  <Application>Microsoft Office Word</Application>
  <DocSecurity>0</DocSecurity>
  <Lines>302</Lines>
  <Paragraphs>85</Paragraphs>
  <ScaleCrop>false</ScaleCrop>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2022-2023_ФГОС3++2022_Бак-ОФО-СДО(Олигоф)(22)_plx_История образования лиц с проблемами  интеллектуального развития</dc:title>
  <dc:creator>FastReport.NET</dc:creator>
  <cp:lastModifiedBy>Mark Bernstorf</cp:lastModifiedBy>
  <cp:revision>4</cp:revision>
  <dcterms:created xsi:type="dcterms:W3CDTF">2022-05-10T04:42:00Z</dcterms:created>
  <dcterms:modified xsi:type="dcterms:W3CDTF">2022-11-13T17:06:00Z</dcterms:modified>
</cp:coreProperties>
</file>